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40"/>
        </w:rPr>
      </w:pPr>
    </w:p>
    <w:p>
      <w:pPr>
        <w:ind w:firstLine="1121" w:firstLineChars="200"/>
        <w:jc w:val="left"/>
        <w:rPr>
          <w:rFonts w:ascii="等线" w:hAnsi="等线" w:eastAsia="等线" w:cs="Times New Roman"/>
          <w:b/>
          <w:bCs/>
          <w:sz w:val="56"/>
          <w:szCs w:val="56"/>
        </w:rPr>
      </w:pPr>
      <w:r>
        <w:rPr>
          <w:rFonts w:hint="eastAsia" w:ascii="等线" w:hAnsi="等线" w:eastAsia="等线" w:cs="Times New Roman"/>
          <w:b/>
          <w:bCs/>
          <w:sz w:val="56"/>
          <w:szCs w:val="56"/>
        </w:rPr>
        <w:t>张家口动力机械有限公司</w:t>
      </w:r>
    </w:p>
    <w:p>
      <w:pPr>
        <w:ind w:firstLine="1601" w:firstLineChars="400"/>
        <w:rPr>
          <w:rFonts w:hint="eastAsia" w:ascii="等线" w:hAnsi="等线" w:eastAsia="等线" w:cs="Times New Roman"/>
          <w:sz w:val="32"/>
          <w:szCs w:val="32"/>
        </w:rPr>
      </w:pPr>
      <w:r>
        <w:rPr>
          <w:rFonts w:hint="eastAsia" w:ascii="等线" w:hAnsi="等线" w:eastAsia="等线" w:cs="Times New Roman"/>
          <w:b/>
          <w:bCs/>
          <w:sz w:val="40"/>
          <w:szCs w:val="40"/>
          <w:lang w:eastAsia="zh-CN"/>
        </w:rPr>
        <w:t>清洁生产审核公布相关信息</w:t>
      </w:r>
    </w:p>
    <w:p>
      <w:pPr>
        <w:ind w:left="840"/>
        <w:rPr>
          <w:rFonts w:hint="eastAsia" w:ascii="等线" w:hAnsi="等线" w:eastAsia="等线" w:cs="Times New Roman"/>
          <w:sz w:val="22"/>
          <w:lang w:eastAsia="zh-CN"/>
        </w:rPr>
      </w:pPr>
    </w:p>
    <w:p>
      <w:pPr>
        <w:ind w:left="840"/>
      </w:pPr>
      <w:r>
        <w:drawing>
          <wp:inline distT="0" distB="0" distL="0" distR="0">
            <wp:extent cx="5274310" cy="4916805"/>
            <wp:effectExtent l="0" t="0" r="2540" b="171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4310" cy="4916805"/>
                    </a:xfrm>
                    <a:prstGeom prst="rect">
                      <a:avLst/>
                    </a:prstGeom>
                  </pic:spPr>
                </pic:pic>
              </a:graphicData>
            </a:graphic>
          </wp:inline>
        </w:drawing>
      </w:r>
    </w:p>
    <w:p>
      <w:pPr>
        <w:ind w:left="840"/>
        <w:rPr>
          <w:rFonts w:hint="eastAsia" w:eastAsiaTheme="minorEastAsia"/>
          <w:lang w:val="en-US" w:eastAsia="zh-CN"/>
        </w:rPr>
      </w:pPr>
    </w:p>
    <w:p>
      <w:pPr>
        <w:rPr>
          <w:rFonts w:hint="eastAsia" w:ascii="等线" w:hAnsi="等线" w:eastAsia="等线" w:cs="Times New Roman"/>
          <w:sz w:val="32"/>
          <w:szCs w:val="32"/>
          <w:lang w:eastAsia="zh-CN"/>
        </w:rPr>
      </w:pPr>
      <w:r>
        <w:rPr>
          <w:rFonts w:hint="eastAsia" w:ascii="等线" w:hAnsi="等线" w:eastAsia="等线" w:cs="Times New Roman"/>
          <w:sz w:val="32"/>
          <w:szCs w:val="32"/>
        </w:rPr>
        <w:t xml:space="preserve"> 二、202</w:t>
      </w:r>
      <w:r>
        <w:rPr>
          <w:rFonts w:hint="eastAsia" w:ascii="等线" w:hAnsi="等线" w:eastAsia="等线" w:cs="Times New Roman"/>
          <w:sz w:val="32"/>
          <w:szCs w:val="32"/>
          <w:lang w:val="en-US" w:eastAsia="zh-CN"/>
        </w:rPr>
        <w:t>1</w:t>
      </w:r>
      <w:r>
        <w:rPr>
          <w:rFonts w:hint="eastAsia" w:ascii="等线" w:hAnsi="等线" w:eastAsia="等线" w:cs="Times New Roman"/>
          <w:sz w:val="32"/>
          <w:szCs w:val="32"/>
        </w:rPr>
        <w:t>年</w:t>
      </w:r>
      <w:r>
        <w:rPr>
          <w:rFonts w:hint="eastAsia" w:ascii="等线" w:hAnsi="等线" w:eastAsia="等线" w:cs="Times New Roman"/>
          <w:sz w:val="32"/>
          <w:szCs w:val="32"/>
          <w:lang w:eastAsia="zh-CN"/>
        </w:rPr>
        <w:t>排放污染物</w:t>
      </w:r>
      <w:r>
        <w:rPr>
          <w:rFonts w:hint="eastAsia" w:ascii="等线" w:hAnsi="等线" w:eastAsia="等线" w:cs="Times New Roman"/>
          <w:sz w:val="32"/>
          <w:szCs w:val="32"/>
        </w:rPr>
        <w:t>自行监测</w:t>
      </w:r>
      <w:r>
        <w:rPr>
          <w:rFonts w:hint="eastAsia" w:ascii="等线" w:hAnsi="等线" w:eastAsia="等线" w:cs="Times New Roman"/>
          <w:sz w:val="32"/>
          <w:szCs w:val="32"/>
          <w:lang w:eastAsia="zh-CN"/>
        </w:rPr>
        <w:t>情况</w:t>
      </w:r>
    </w:p>
    <w:p>
      <w:pPr>
        <w:ind w:firstLine="630" w:firstLineChars="300"/>
        <w:rPr>
          <w:rFonts w:hint="eastAsia" w:ascii="等线" w:hAnsi="等线" w:eastAsia="等线" w:cs="Times New Roman"/>
          <w:sz w:val="24"/>
          <w:szCs w:val="24"/>
        </w:rPr>
      </w:pPr>
      <w:r>
        <w:rPr>
          <w:rFonts w:hint="eastAsia" w:ascii="等线" w:hAnsi="等线" w:eastAsia="等线" w:cs="Times New Roman"/>
          <w:szCs w:val="21"/>
        </w:rPr>
        <w:t xml:space="preserve"> </w:t>
      </w:r>
      <w:r>
        <w:rPr>
          <w:rFonts w:hint="eastAsia" w:ascii="等线" w:hAnsi="等线" w:eastAsia="等线" w:cs="Times New Roman"/>
          <w:sz w:val="24"/>
          <w:szCs w:val="24"/>
        </w:rPr>
        <w:t>全年生产</w:t>
      </w:r>
      <w:r>
        <w:rPr>
          <w:rFonts w:hint="eastAsia" w:ascii="等线" w:hAnsi="等线" w:eastAsia="等线" w:cs="Times New Roman"/>
          <w:sz w:val="24"/>
          <w:szCs w:val="24"/>
          <w:lang w:val="en-US" w:eastAsia="zh-CN"/>
        </w:rPr>
        <w:t>240</w:t>
      </w:r>
      <w:r>
        <w:rPr>
          <w:rFonts w:hint="eastAsia" w:ascii="等线" w:hAnsi="等线" w:eastAsia="等线" w:cs="Times New Roman"/>
          <w:sz w:val="24"/>
          <w:szCs w:val="24"/>
        </w:rPr>
        <w:t>天，具体监测情况，各监测点位、监测指标均达到排放标准要求，全年无超标排放情况。</w:t>
      </w:r>
    </w:p>
    <w:p>
      <w:pPr>
        <w:rPr>
          <w:rFonts w:hint="eastAsia" w:ascii="等线" w:hAnsi="等线" w:eastAsia="等线" w:cs="Times New Roman"/>
          <w:sz w:val="32"/>
          <w:szCs w:val="32"/>
        </w:rPr>
      </w:pPr>
      <w:r>
        <w:rPr>
          <w:rFonts w:hint="eastAsia" w:ascii="等线" w:hAnsi="等线" w:eastAsia="等线" w:cs="Times New Roman"/>
          <w:sz w:val="32"/>
          <w:szCs w:val="32"/>
        </w:rPr>
        <w:t>监测点：车间排口、</w:t>
      </w:r>
      <w:r>
        <w:rPr>
          <w:rFonts w:hint="eastAsia" w:ascii="等线" w:hAnsi="等线" w:eastAsia="等线" w:cs="Times New Roman"/>
          <w:sz w:val="32"/>
          <w:szCs w:val="32"/>
          <w:lang w:eastAsia="zh-CN"/>
        </w:rPr>
        <w:t>企业</w:t>
      </w:r>
      <w:r>
        <w:rPr>
          <w:rFonts w:hint="eastAsia" w:ascii="等线" w:hAnsi="等线" w:eastAsia="等线" w:cs="Times New Roman"/>
          <w:sz w:val="32"/>
          <w:szCs w:val="32"/>
        </w:rPr>
        <w:t>总排口。</w:t>
      </w:r>
    </w:p>
    <w:p>
      <w:pPr>
        <w:rPr>
          <w:rFonts w:hint="eastAsia" w:ascii="等线" w:hAnsi="等线" w:eastAsia="等线" w:cs="Times New Roman"/>
          <w:sz w:val="24"/>
          <w:szCs w:val="24"/>
        </w:rPr>
      </w:pPr>
      <w:r>
        <w:rPr>
          <w:rFonts w:hint="eastAsia" w:ascii="等线" w:hAnsi="等线" w:eastAsia="等线" w:cs="Times New Roman"/>
          <w:sz w:val="32"/>
          <w:szCs w:val="32"/>
        </w:rPr>
        <w:t>各监测指标全年监测次数：</w:t>
      </w:r>
    </w:p>
    <w:p>
      <w:pPr>
        <w:ind w:firstLine="480" w:firstLineChars="200"/>
        <w:rPr>
          <w:rFonts w:hint="eastAsia" w:ascii="等线" w:hAnsi="等线" w:eastAsia="等线" w:cs="Times New Roman"/>
          <w:sz w:val="24"/>
          <w:szCs w:val="24"/>
          <w:lang w:val="en-US" w:eastAsia="zh-CN"/>
        </w:rPr>
      </w:pPr>
      <w:r>
        <w:rPr>
          <w:rFonts w:hint="eastAsia" w:ascii="等线" w:hAnsi="等线" w:eastAsia="等线" w:cs="Times New Roman"/>
          <w:sz w:val="24"/>
          <w:szCs w:val="24"/>
          <w:lang w:eastAsia="zh-CN"/>
        </w:rPr>
        <w:t>车间检测：</w:t>
      </w:r>
      <w:r>
        <w:rPr>
          <w:rFonts w:hint="eastAsia" w:ascii="等线" w:hAnsi="等线" w:eastAsia="等线" w:cs="Times New Roman"/>
          <w:sz w:val="24"/>
          <w:szCs w:val="24"/>
        </w:rPr>
        <w:t>氯化氢、铬酸雾分别监测1次/半年，一年分别监测2次</w:t>
      </w:r>
      <w:r>
        <w:rPr>
          <w:rFonts w:hint="eastAsia" w:ascii="等线" w:hAnsi="等线" w:eastAsia="等线" w:cs="Times New Roman"/>
          <w:sz w:val="24"/>
          <w:szCs w:val="24"/>
          <w:lang w:val="en-US" w:eastAsia="zh-CN"/>
        </w:rPr>
        <w:t>/年</w:t>
      </w:r>
      <w:r>
        <w:rPr>
          <w:rFonts w:hint="eastAsia" w:ascii="等线" w:hAnsi="等线" w:eastAsia="等线" w:cs="Times New Roman"/>
          <w:sz w:val="24"/>
          <w:szCs w:val="24"/>
        </w:rPr>
        <w:t>。</w:t>
      </w:r>
      <w:r>
        <w:rPr>
          <w:rFonts w:hint="eastAsia" w:ascii="等线" w:hAnsi="等线" w:eastAsia="等线" w:cs="Times New Roman"/>
          <w:sz w:val="24"/>
          <w:szCs w:val="24"/>
          <w:lang w:eastAsia="zh-CN"/>
        </w:rPr>
        <w:t>厂界</w:t>
      </w:r>
      <w:r>
        <w:rPr>
          <w:rFonts w:hint="eastAsia" w:ascii="等线" w:hAnsi="等线" w:eastAsia="等线" w:cs="Times New Roman"/>
          <w:sz w:val="24"/>
          <w:szCs w:val="24"/>
        </w:rPr>
        <w:t>总悬浮颗粒物每年一次</w:t>
      </w:r>
      <w:r>
        <w:rPr>
          <w:rFonts w:hint="eastAsia" w:ascii="等线" w:hAnsi="等线" w:eastAsia="等线" w:cs="Times New Roman"/>
          <w:sz w:val="24"/>
          <w:szCs w:val="24"/>
          <w:lang w:eastAsia="zh-CN"/>
        </w:rPr>
        <w:t>，</w:t>
      </w:r>
      <w:r>
        <w:rPr>
          <w:rFonts w:hint="eastAsia" w:ascii="等线" w:hAnsi="等线" w:eastAsia="等线" w:cs="Times New Roman"/>
          <w:sz w:val="24"/>
          <w:szCs w:val="24"/>
        </w:rPr>
        <w:t>氯化氢、铬酸雾分别监测1次/年，总铬、PH值、悬浮物、化学需氧量、总铜、总锌、氨氮、石油类分别平均监测</w:t>
      </w:r>
      <w:r>
        <w:rPr>
          <w:rFonts w:hint="eastAsia" w:ascii="等线" w:hAnsi="等线" w:eastAsia="等线" w:cs="Times New Roman"/>
          <w:sz w:val="24"/>
          <w:szCs w:val="24"/>
          <w:lang w:val="en-US" w:eastAsia="zh-CN"/>
        </w:rPr>
        <w:t>1</w:t>
      </w:r>
      <w:r>
        <w:rPr>
          <w:rFonts w:hint="eastAsia" w:ascii="等线" w:hAnsi="等线" w:eastAsia="等线" w:cs="Times New Roman"/>
          <w:sz w:val="24"/>
          <w:szCs w:val="24"/>
        </w:rPr>
        <w:t>次/月，一年分别监测</w:t>
      </w:r>
      <w:r>
        <w:rPr>
          <w:rFonts w:hint="eastAsia" w:ascii="等线" w:hAnsi="等线" w:eastAsia="等线" w:cs="Times New Roman"/>
          <w:sz w:val="24"/>
          <w:szCs w:val="24"/>
          <w:lang w:val="en-US" w:eastAsia="zh-CN"/>
        </w:rPr>
        <w:t>12</w:t>
      </w:r>
      <w:r>
        <w:rPr>
          <w:rFonts w:hint="eastAsia" w:ascii="等线" w:hAnsi="等线" w:eastAsia="等线" w:cs="Times New Roman"/>
          <w:sz w:val="24"/>
          <w:szCs w:val="24"/>
        </w:rPr>
        <w:t>次</w:t>
      </w:r>
      <w:r>
        <w:rPr>
          <w:rFonts w:hint="eastAsia" w:ascii="等线" w:hAnsi="等线" w:eastAsia="等线" w:cs="Times New Roman"/>
          <w:sz w:val="24"/>
          <w:szCs w:val="24"/>
          <w:lang w:val="en-US" w:eastAsia="zh-CN"/>
        </w:rPr>
        <w:t>/年，</w:t>
      </w:r>
      <w:r>
        <w:rPr>
          <w:rFonts w:hint="eastAsia" w:ascii="等线" w:hAnsi="等线" w:eastAsia="等线" w:cs="Times New Roman"/>
          <w:sz w:val="24"/>
          <w:szCs w:val="24"/>
        </w:rPr>
        <w:t>六价铬24小时监测，共监测14200次</w:t>
      </w:r>
      <w:r>
        <w:rPr>
          <w:rFonts w:hint="eastAsia" w:ascii="等线" w:hAnsi="等线" w:eastAsia="等线" w:cs="Times New Roman"/>
          <w:sz w:val="24"/>
          <w:szCs w:val="24"/>
          <w:lang w:val="en-US" w:eastAsia="zh-CN"/>
        </w:rPr>
        <w:t>/年,电镀车间排水间歇型排水，排水期间水量稳定。</w:t>
      </w:r>
    </w:p>
    <w:p>
      <w:pPr>
        <w:numPr>
          <w:ilvl w:val="0"/>
          <w:numId w:val="1"/>
        </w:numPr>
        <w:rPr>
          <w:rFonts w:hint="eastAsia" w:ascii="等线" w:hAnsi="等线" w:eastAsia="等线" w:cs="Times New Roman"/>
          <w:sz w:val="32"/>
          <w:szCs w:val="32"/>
          <w:lang w:val="en-US" w:eastAsia="zh-CN"/>
        </w:rPr>
      </w:pPr>
      <w:r>
        <w:rPr>
          <w:rFonts w:hint="eastAsia" w:ascii="等线" w:hAnsi="等线" w:eastAsia="等线" w:cs="Times New Roman"/>
          <w:sz w:val="32"/>
          <w:szCs w:val="32"/>
          <w:lang w:val="en-US" w:eastAsia="zh-CN"/>
        </w:rPr>
        <w:t>主要能源品种及消耗量</w:t>
      </w:r>
    </w:p>
    <w:p>
      <w:pPr>
        <w:numPr>
          <w:numId w:val="0"/>
        </w:numPr>
        <w:ind w:firstLine="480" w:firstLineChars="200"/>
        <w:rPr>
          <w:rFonts w:hint="default" w:ascii="等线" w:hAnsi="等线" w:eastAsia="等线" w:cs="Times New Roman"/>
          <w:sz w:val="24"/>
          <w:szCs w:val="24"/>
          <w:lang w:val="en-US" w:eastAsia="zh-CN"/>
        </w:rPr>
      </w:pPr>
      <w:r>
        <w:rPr>
          <w:rFonts w:hint="eastAsia" w:ascii="等线" w:hAnsi="等线" w:eastAsia="等线" w:cs="Times New Roman"/>
          <w:sz w:val="24"/>
          <w:szCs w:val="24"/>
          <w:lang w:val="en-US" w:eastAsia="zh-CN"/>
        </w:rPr>
        <w:t>企业全年用电量258万度。企业年生产生活用水消耗量6000吨。电镀车间年使用盐酸2吨，硫酸50kg。铬酸酐3.6吨，（注：有毒有害物质不外排）依法落实环境风险防控措施。</w:t>
      </w:r>
    </w:p>
    <w:p>
      <w:pPr>
        <w:numPr>
          <w:numId w:val="0"/>
        </w:numPr>
        <w:ind w:leftChars="0"/>
        <w:rPr>
          <w:rFonts w:hint="eastAsia" w:ascii="等线" w:hAnsi="等线" w:eastAsia="等线" w:cs="Times New Roman"/>
          <w:sz w:val="32"/>
          <w:szCs w:val="32"/>
        </w:rPr>
      </w:pPr>
      <w:r>
        <w:rPr>
          <w:rFonts w:hint="eastAsia" w:ascii="等线" w:hAnsi="等线" w:eastAsia="等线" w:cs="Times New Roman"/>
          <w:sz w:val="32"/>
          <w:szCs w:val="32"/>
          <w:lang w:eastAsia="zh-CN"/>
        </w:rPr>
        <w:t>四、</w:t>
      </w:r>
      <w:r>
        <w:rPr>
          <w:rFonts w:hint="eastAsia" w:ascii="等线" w:hAnsi="等线" w:eastAsia="等线" w:cs="Times New Roman"/>
          <w:sz w:val="32"/>
          <w:szCs w:val="32"/>
        </w:rPr>
        <w:t>全年废水、废气污染物排放量</w:t>
      </w:r>
    </w:p>
    <w:p>
      <w:pPr>
        <w:ind w:firstLine="480" w:firstLineChars="200"/>
        <w:jc w:val="both"/>
        <w:rPr>
          <w:rFonts w:hint="default" w:ascii="等线" w:hAnsi="等线" w:eastAsia="等线" w:cs="Times New Roman"/>
          <w:sz w:val="24"/>
          <w:szCs w:val="24"/>
          <w:lang w:val="en-US" w:eastAsia="zh-CN"/>
        </w:rPr>
      </w:pPr>
      <w:r>
        <w:rPr>
          <w:rFonts w:hint="eastAsia" w:ascii="等线" w:hAnsi="等线" w:eastAsia="等线" w:cs="Times New Roman"/>
          <w:sz w:val="24"/>
          <w:szCs w:val="24"/>
        </w:rPr>
        <w:t>根据监测数据，全公司202</w:t>
      </w:r>
      <w:r>
        <w:rPr>
          <w:rFonts w:hint="eastAsia" w:ascii="等线" w:hAnsi="等线" w:eastAsia="等线" w:cs="Times New Roman"/>
          <w:sz w:val="24"/>
          <w:szCs w:val="24"/>
          <w:lang w:val="en-US" w:eastAsia="zh-CN"/>
        </w:rPr>
        <w:t>1</w:t>
      </w:r>
      <w:r>
        <w:rPr>
          <w:rFonts w:hint="eastAsia" w:ascii="等线" w:hAnsi="等线" w:eastAsia="等线" w:cs="Times New Roman"/>
          <w:sz w:val="24"/>
          <w:szCs w:val="24"/>
        </w:rPr>
        <w:t>年的废气污染物排放量如下：氯化氢全年排放量为</w:t>
      </w:r>
      <w:r>
        <w:rPr>
          <w:rFonts w:hint="eastAsia" w:ascii="等线" w:hAnsi="等线" w:eastAsia="等线" w:cs="Times New Roman"/>
          <w:sz w:val="24"/>
          <w:szCs w:val="24"/>
          <w:lang w:val="en-US" w:eastAsia="zh-CN"/>
        </w:rPr>
        <w:t>7.33</w:t>
      </w:r>
      <w:r>
        <w:rPr>
          <w:rFonts w:hint="eastAsia" w:ascii="等线" w:hAnsi="等线" w:eastAsia="等线" w:cs="Times New Roman"/>
          <w:sz w:val="24"/>
          <w:szCs w:val="24"/>
        </w:rPr>
        <w:t>千克，铬酸雾全年排放量为</w:t>
      </w:r>
      <w:r>
        <w:rPr>
          <w:rFonts w:hint="eastAsia" w:ascii="等线" w:hAnsi="等线" w:eastAsia="等线" w:cs="Times New Roman"/>
          <w:sz w:val="24"/>
          <w:szCs w:val="24"/>
          <w:lang w:val="en-US" w:eastAsia="zh-CN"/>
        </w:rPr>
        <w:t>523.2</w:t>
      </w:r>
      <w:r>
        <w:rPr>
          <w:rFonts w:hint="eastAsia" w:ascii="等线" w:hAnsi="等线" w:eastAsia="等线" w:cs="Times New Roman"/>
          <w:sz w:val="24"/>
          <w:szCs w:val="24"/>
        </w:rPr>
        <w:t>克，六价铬全年排放量为</w:t>
      </w:r>
      <w:r>
        <w:rPr>
          <w:rFonts w:hint="eastAsia" w:ascii="等线" w:hAnsi="等线" w:eastAsia="等线" w:cs="Times New Roman"/>
          <w:sz w:val="24"/>
          <w:szCs w:val="24"/>
          <w:lang w:val="en-US" w:eastAsia="zh-CN"/>
        </w:rPr>
        <w:t>1.01克</w:t>
      </w:r>
      <w:r>
        <w:rPr>
          <w:rFonts w:hint="eastAsia" w:ascii="等线" w:hAnsi="等线" w:eastAsia="等线" w:cs="Times New Roman"/>
          <w:sz w:val="24"/>
          <w:szCs w:val="24"/>
        </w:rPr>
        <w:t>，总铬全年排放量为</w:t>
      </w:r>
      <w:r>
        <w:rPr>
          <w:rFonts w:hint="eastAsia" w:ascii="等线" w:hAnsi="等线" w:eastAsia="等线" w:cs="Times New Roman"/>
          <w:sz w:val="24"/>
          <w:szCs w:val="24"/>
          <w:lang w:val="en-US" w:eastAsia="zh-CN"/>
        </w:rPr>
        <w:t>12.97</w:t>
      </w:r>
      <w:r>
        <w:rPr>
          <w:rFonts w:hint="eastAsia" w:ascii="等线" w:hAnsi="等线" w:eastAsia="等线" w:cs="Times New Roman"/>
          <w:sz w:val="24"/>
          <w:szCs w:val="24"/>
        </w:rPr>
        <w:t>克，悬浮物全年排放量为</w:t>
      </w:r>
      <w:r>
        <w:rPr>
          <w:rFonts w:hint="eastAsia" w:ascii="等线" w:hAnsi="等线" w:eastAsia="等线" w:cs="Times New Roman"/>
          <w:sz w:val="24"/>
          <w:szCs w:val="24"/>
          <w:lang w:val="en-US" w:eastAsia="zh-CN"/>
        </w:rPr>
        <w:t>140.66</w:t>
      </w:r>
      <w:r>
        <w:rPr>
          <w:rFonts w:hint="eastAsia" w:ascii="等线" w:hAnsi="等线" w:eastAsia="等线" w:cs="Times New Roman"/>
          <w:sz w:val="24"/>
          <w:szCs w:val="24"/>
        </w:rPr>
        <w:t>千克，化学需氧量全年排放量为</w:t>
      </w:r>
      <w:r>
        <w:rPr>
          <w:rFonts w:hint="eastAsia" w:ascii="等线" w:hAnsi="等线" w:eastAsia="等线" w:cs="Times New Roman"/>
          <w:sz w:val="24"/>
          <w:szCs w:val="24"/>
          <w:lang w:val="en-US" w:eastAsia="zh-CN"/>
        </w:rPr>
        <w:t>345.45</w:t>
      </w:r>
      <w:r>
        <w:rPr>
          <w:rFonts w:hint="eastAsia" w:ascii="等线" w:hAnsi="等线" w:eastAsia="等线" w:cs="Times New Roman"/>
          <w:sz w:val="24"/>
          <w:szCs w:val="24"/>
        </w:rPr>
        <w:t>千克，总铜全年排放量为</w:t>
      </w:r>
      <w:r>
        <w:rPr>
          <w:rFonts w:hint="eastAsia" w:ascii="等线" w:hAnsi="等线" w:eastAsia="等线" w:cs="Times New Roman"/>
          <w:sz w:val="24"/>
          <w:szCs w:val="24"/>
          <w:lang w:val="en-US" w:eastAsia="zh-CN"/>
        </w:rPr>
        <w:t>3.09克</w:t>
      </w:r>
      <w:r>
        <w:rPr>
          <w:rFonts w:hint="eastAsia" w:ascii="等线" w:hAnsi="等线" w:eastAsia="等线" w:cs="Times New Roman"/>
          <w:sz w:val="24"/>
          <w:szCs w:val="24"/>
        </w:rPr>
        <w:t>，总锌全年排放量为</w:t>
      </w:r>
      <w:r>
        <w:rPr>
          <w:rFonts w:hint="eastAsia" w:ascii="等线" w:hAnsi="等线" w:eastAsia="等线" w:cs="Times New Roman"/>
          <w:sz w:val="24"/>
          <w:szCs w:val="24"/>
          <w:lang w:val="en-US" w:eastAsia="zh-CN"/>
        </w:rPr>
        <w:t>63.73</w:t>
      </w:r>
      <w:r>
        <w:rPr>
          <w:rFonts w:hint="eastAsia" w:ascii="等线" w:hAnsi="等线" w:eastAsia="等线" w:cs="Times New Roman"/>
          <w:sz w:val="24"/>
          <w:szCs w:val="24"/>
        </w:rPr>
        <w:t>克，氨氮全</w:t>
      </w:r>
      <w:r>
        <w:rPr>
          <w:rFonts w:hint="eastAsia" w:ascii="等线" w:hAnsi="等线" w:eastAsia="等线" w:cs="Times New Roman"/>
          <w:sz w:val="24"/>
          <w:szCs w:val="24"/>
          <w:lang w:eastAsia="zh-CN"/>
        </w:rPr>
        <w:t>年</w:t>
      </w:r>
      <w:r>
        <w:rPr>
          <w:rFonts w:hint="eastAsia" w:ascii="等线" w:hAnsi="等线" w:eastAsia="等线" w:cs="Times New Roman"/>
          <w:sz w:val="24"/>
          <w:szCs w:val="24"/>
        </w:rPr>
        <w:t>排放量为</w:t>
      </w:r>
      <w:r>
        <w:rPr>
          <w:rFonts w:hint="eastAsia" w:ascii="等线" w:hAnsi="等线" w:eastAsia="等线" w:cs="Times New Roman"/>
          <w:sz w:val="24"/>
          <w:szCs w:val="24"/>
          <w:lang w:val="en-US" w:eastAsia="zh-CN"/>
        </w:rPr>
        <w:t>28.51kg，石油类排放量为2.58kg。（备注：全年各项检测数据无超标项目）</w:t>
      </w:r>
    </w:p>
    <w:p>
      <w:pPr>
        <w:numPr>
          <w:numId w:val="0"/>
        </w:numPr>
        <w:ind w:leftChars="0"/>
        <w:jc w:val="left"/>
        <w:rPr>
          <w:rFonts w:hint="eastAsia" w:ascii="等线" w:hAnsi="等线" w:eastAsia="等线" w:cs="Times New Roman"/>
          <w:sz w:val="32"/>
          <w:szCs w:val="32"/>
        </w:rPr>
      </w:pPr>
      <w:r>
        <w:rPr>
          <w:rFonts w:hint="eastAsia" w:ascii="等线" w:hAnsi="等线" w:eastAsia="等线" w:cs="Times New Roman"/>
          <w:sz w:val="32"/>
          <w:szCs w:val="32"/>
          <w:lang w:eastAsia="zh-CN"/>
        </w:rPr>
        <w:t>五、</w:t>
      </w:r>
      <w:r>
        <w:rPr>
          <w:rFonts w:hint="eastAsia" w:ascii="等线" w:hAnsi="等线" w:eastAsia="等线" w:cs="Times New Roman"/>
          <w:sz w:val="32"/>
          <w:szCs w:val="32"/>
        </w:rPr>
        <w:t>危险废物产生处置情况</w:t>
      </w:r>
    </w:p>
    <w:p>
      <w:pPr>
        <w:ind w:firstLine="480" w:firstLineChars="200"/>
        <w:rPr>
          <w:rFonts w:hint="eastAsia" w:ascii="等线" w:hAnsi="等线" w:eastAsia="等线" w:cs="Times New Roman"/>
          <w:sz w:val="24"/>
          <w:szCs w:val="24"/>
        </w:rPr>
      </w:pPr>
      <w:r>
        <w:rPr>
          <w:rFonts w:hint="eastAsia" w:ascii="等线" w:hAnsi="等线" w:eastAsia="等线" w:cs="Times New Roman"/>
          <w:sz w:val="24"/>
          <w:szCs w:val="24"/>
          <w:lang w:val="en-US" w:eastAsia="zh-CN"/>
        </w:rPr>
        <w:t>2021年</w:t>
      </w:r>
      <w:r>
        <w:rPr>
          <w:rFonts w:hint="eastAsia" w:ascii="等线" w:hAnsi="等线" w:eastAsia="等线" w:cs="Times New Roman"/>
          <w:sz w:val="24"/>
          <w:szCs w:val="24"/>
        </w:rPr>
        <w:t>公司危险废物主要为污水处理站产生的铬污泥</w:t>
      </w:r>
      <w:r>
        <w:rPr>
          <w:rFonts w:hint="eastAsia" w:ascii="等线" w:hAnsi="等线" w:eastAsia="等线" w:cs="Times New Roman"/>
          <w:sz w:val="24"/>
          <w:szCs w:val="24"/>
          <w:lang w:val="en-US" w:eastAsia="zh-CN"/>
        </w:rPr>
        <w:t>7.13</w:t>
      </w:r>
      <w:r>
        <w:rPr>
          <w:rFonts w:hint="eastAsia" w:ascii="等线" w:hAnsi="等线" w:eastAsia="等线" w:cs="Times New Roman"/>
          <w:sz w:val="24"/>
          <w:szCs w:val="24"/>
        </w:rPr>
        <w:t>吨、</w:t>
      </w:r>
      <w:r>
        <w:rPr>
          <w:rFonts w:hint="eastAsia" w:ascii="等线" w:hAnsi="等线" w:eastAsia="等线" w:cs="Times New Roman"/>
          <w:sz w:val="24"/>
          <w:szCs w:val="24"/>
          <w:lang w:eastAsia="zh-CN"/>
        </w:rPr>
        <w:t>年末库存贮存量</w:t>
      </w:r>
      <w:r>
        <w:rPr>
          <w:rFonts w:hint="eastAsia" w:ascii="等线" w:hAnsi="等线" w:eastAsia="等线" w:cs="Times New Roman"/>
          <w:sz w:val="24"/>
          <w:szCs w:val="24"/>
          <w:lang w:val="en-US" w:eastAsia="zh-CN"/>
        </w:rPr>
        <w:t>2.91吨，</w:t>
      </w:r>
      <w:r>
        <w:rPr>
          <w:rFonts w:hint="eastAsia" w:ascii="等线" w:hAnsi="等线" w:eastAsia="等线" w:cs="Times New Roman"/>
          <w:sz w:val="24"/>
          <w:szCs w:val="24"/>
        </w:rPr>
        <w:t>实验废液</w:t>
      </w:r>
      <w:r>
        <w:rPr>
          <w:rFonts w:hint="eastAsia" w:ascii="等线" w:hAnsi="等线" w:eastAsia="等线" w:cs="Times New Roman"/>
          <w:sz w:val="24"/>
          <w:szCs w:val="24"/>
          <w:lang w:eastAsia="zh-CN"/>
        </w:rPr>
        <w:t>产生</w:t>
      </w:r>
      <w:r>
        <w:rPr>
          <w:rFonts w:hint="eastAsia" w:ascii="等线" w:hAnsi="等线" w:eastAsia="等线" w:cs="Times New Roman"/>
          <w:sz w:val="24"/>
          <w:szCs w:val="24"/>
          <w:lang w:val="en-US" w:eastAsia="zh-CN"/>
        </w:rPr>
        <w:t>0.004吨，年末库存量0吨和年末库存量</w:t>
      </w:r>
      <w:r>
        <w:rPr>
          <w:rFonts w:hint="eastAsia" w:ascii="等线" w:hAnsi="等线" w:eastAsia="等线" w:cs="Times New Roman"/>
          <w:sz w:val="24"/>
          <w:szCs w:val="24"/>
        </w:rPr>
        <w:t>废机油</w:t>
      </w:r>
      <w:r>
        <w:rPr>
          <w:rFonts w:hint="eastAsia" w:ascii="等线" w:hAnsi="等线" w:eastAsia="等线" w:cs="Times New Roman"/>
          <w:sz w:val="24"/>
          <w:szCs w:val="24"/>
          <w:lang w:val="en-US" w:eastAsia="zh-CN"/>
        </w:rPr>
        <w:t>0.059</w:t>
      </w:r>
      <w:r>
        <w:rPr>
          <w:rFonts w:hint="eastAsia" w:ascii="等线" w:hAnsi="等线" w:eastAsia="等线" w:cs="Times New Roman"/>
          <w:sz w:val="24"/>
          <w:szCs w:val="24"/>
        </w:rPr>
        <w:t>吨、废乳化液</w:t>
      </w:r>
      <w:r>
        <w:rPr>
          <w:rFonts w:hint="eastAsia" w:ascii="等线" w:hAnsi="等线" w:eastAsia="等线" w:cs="Times New Roman"/>
          <w:sz w:val="24"/>
          <w:szCs w:val="24"/>
          <w:lang w:val="en-US" w:eastAsia="zh-CN"/>
        </w:rPr>
        <w:t>0</w:t>
      </w:r>
      <w:r>
        <w:rPr>
          <w:rFonts w:hint="eastAsia" w:ascii="等线" w:hAnsi="等线" w:eastAsia="等线" w:cs="Times New Roman"/>
          <w:sz w:val="24"/>
          <w:szCs w:val="24"/>
        </w:rPr>
        <w:t>吨</w:t>
      </w:r>
      <w:r>
        <w:rPr>
          <w:rFonts w:hint="eastAsia" w:ascii="等线" w:hAnsi="等线" w:eastAsia="等线" w:cs="Times New Roman"/>
          <w:sz w:val="24"/>
          <w:szCs w:val="24"/>
          <w:lang w:eastAsia="zh-CN"/>
        </w:rPr>
        <w:t>，年末库存量废沾染物</w:t>
      </w:r>
      <w:r>
        <w:rPr>
          <w:rFonts w:hint="eastAsia" w:ascii="等线" w:hAnsi="等线" w:eastAsia="等线" w:cs="Times New Roman"/>
          <w:sz w:val="24"/>
          <w:szCs w:val="24"/>
          <w:lang w:val="en-US" w:eastAsia="zh-CN"/>
        </w:rPr>
        <w:t>0吨，年末废包装桶0.09吨。</w:t>
      </w:r>
      <w:r>
        <w:rPr>
          <w:rFonts w:hint="eastAsia" w:ascii="等线" w:hAnsi="等线" w:eastAsia="等线" w:cs="Times New Roman"/>
          <w:sz w:val="24"/>
          <w:szCs w:val="24"/>
        </w:rPr>
        <w:t>委托有资质单位</w:t>
      </w:r>
      <w:r>
        <w:rPr>
          <w:rFonts w:hint="eastAsia" w:ascii="等线" w:hAnsi="等线" w:eastAsia="等线" w:cs="Times New Roman"/>
          <w:sz w:val="24"/>
          <w:szCs w:val="24"/>
          <w:lang w:eastAsia="zh-CN"/>
        </w:rPr>
        <w:t>涿鹿</w:t>
      </w:r>
      <w:r>
        <w:rPr>
          <w:rFonts w:hint="eastAsia" w:ascii="等线" w:hAnsi="等线" w:eastAsia="等线" w:cs="Times New Roman"/>
          <w:sz w:val="24"/>
          <w:szCs w:val="24"/>
        </w:rPr>
        <w:t>金隅水泥有限公司、</w:t>
      </w:r>
      <w:r>
        <w:rPr>
          <w:rFonts w:hint="eastAsia" w:ascii="等线" w:hAnsi="等线" w:eastAsia="等线" w:cs="Times New Roman"/>
          <w:sz w:val="24"/>
          <w:szCs w:val="24"/>
          <w:lang w:eastAsia="zh-CN"/>
        </w:rPr>
        <w:t>迁安市志诚环保科技</w:t>
      </w:r>
      <w:r>
        <w:rPr>
          <w:rFonts w:hint="eastAsia" w:ascii="等线" w:hAnsi="等线" w:eastAsia="等线" w:cs="Times New Roman"/>
          <w:sz w:val="24"/>
          <w:szCs w:val="24"/>
        </w:rPr>
        <w:t>有限公司</w:t>
      </w:r>
      <w:r>
        <w:rPr>
          <w:rFonts w:hint="eastAsia" w:ascii="等线" w:hAnsi="等线" w:eastAsia="等线" w:cs="Times New Roman"/>
          <w:sz w:val="24"/>
          <w:szCs w:val="24"/>
          <w:lang w:eastAsia="zh-CN"/>
        </w:rPr>
        <w:t>、唐山茂辰环境科技有限公司</w:t>
      </w:r>
      <w:r>
        <w:rPr>
          <w:rFonts w:hint="eastAsia" w:ascii="等线" w:hAnsi="等线" w:eastAsia="等线" w:cs="Times New Roman"/>
          <w:sz w:val="24"/>
          <w:szCs w:val="24"/>
        </w:rPr>
        <w:t>处置危险废物。</w:t>
      </w:r>
    </w:p>
    <w:p>
      <w:pPr>
        <w:rPr>
          <w:rFonts w:hint="eastAsia" w:ascii="等线" w:hAnsi="等线" w:eastAsia="等线" w:cs="Times New Roman"/>
          <w:sz w:val="24"/>
          <w:szCs w:val="24"/>
          <w:lang w:val="en-US" w:eastAsia="zh-CN"/>
        </w:rPr>
      </w:pPr>
      <w:r>
        <w:rPr>
          <w:rFonts w:hint="eastAsia" w:ascii="等线" w:hAnsi="等线" w:eastAsia="等线" w:cs="Times New Roman"/>
          <w:sz w:val="24"/>
          <w:szCs w:val="24"/>
          <w:lang w:val="en-US" w:eastAsia="zh-CN"/>
        </w:rPr>
        <w:t>2021年5月18日委托涿鹿金隅水泥有限公司处置实验废液0.004吨。</w:t>
      </w:r>
    </w:p>
    <w:p>
      <w:pPr>
        <w:rPr>
          <w:rFonts w:hint="default" w:ascii="等线" w:hAnsi="等线" w:eastAsia="等线" w:cs="Times New Roman"/>
          <w:sz w:val="24"/>
          <w:szCs w:val="24"/>
          <w:lang w:val="en-US" w:eastAsia="zh-CN"/>
        </w:rPr>
      </w:pPr>
      <w:bookmarkStart w:id="0" w:name="_GoBack"/>
      <w:bookmarkEnd w:id="0"/>
      <w:r>
        <w:rPr>
          <w:rFonts w:hint="eastAsia" w:ascii="等线" w:hAnsi="等线" w:eastAsia="等线" w:cs="Times New Roman"/>
          <w:sz w:val="24"/>
          <w:szCs w:val="24"/>
          <w:lang w:val="en-US" w:eastAsia="zh-CN"/>
        </w:rPr>
        <w:t>2021年9月8日委托唐山茂辰环境科技有限公司处置铬污泥4.76吨(包括2020年底库存量0.54吨+2021年9月8日之前产生铬污泥4.22吨）</w:t>
      </w:r>
    </w:p>
    <w:p>
      <w:pPr>
        <w:numPr>
          <w:numId w:val="0"/>
        </w:numPr>
        <w:ind w:leftChars="0"/>
        <w:rPr>
          <w:rFonts w:hint="eastAsia" w:ascii="等线" w:hAnsi="等线" w:eastAsia="等线" w:cs="Times New Roman"/>
          <w:sz w:val="32"/>
          <w:szCs w:val="32"/>
        </w:rPr>
      </w:pPr>
      <w:r>
        <w:rPr>
          <w:rFonts w:hint="eastAsia" w:ascii="等线" w:hAnsi="等线" w:eastAsia="等线" w:cs="Times New Roman"/>
          <w:sz w:val="32"/>
          <w:szCs w:val="32"/>
          <w:lang w:eastAsia="zh-CN"/>
        </w:rPr>
        <w:t>六、</w:t>
      </w:r>
      <w:r>
        <w:rPr>
          <w:rFonts w:hint="eastAsia" w:ascii="等线" w:hAnsi="等线" w:eastAsia="等线" w:cs="Times New Roman"/>
          <w:sz w:val="32"/>
          <w:szCs w:val="32"/>
        </w:rPr>
        <w:t>按要求开展的周边环境质量影响状况监测结果</w:t>
      </w:r>
    </w:p>
    <w:p>
      <w:pPr>
        <w:rPr>
          <w:rFonts w:hint="eastAsia" w:ascii="等线" w:hAnsi="等线" w:eastAsia="等线" w:cs="Times New Roman"/>
          <w:sz w:val="24"/>
          <w:szCs w:val="24"/>
        </w:rPr>
      </w:pPr>
      <w:r>
        <w:rPr>
          <w:rFonts w:hint="eastAsia" w:ascii="等线" w:hAnsi="等线" w:eastAsia="等线" w:cs="Times New Roman"/>
          <w:sz w:val="24"/>
          <w:szCs w:val="24"/>
        </w:rPr>
        <w:t xml:space="preserve"> </w:t>
      </w:r>
      <w:r>
        <w:rPr>
          <w:rFonts w:hint="eastAsia" w:ascii="等线" w:hAnsi="等线" w:eastAsia="等线" w:cs="Times New Roman"/>
          <w:sz w:val="24"/>
          <w:szCs w:val="24"/>
          <w:lang w:val="en-US" w:eastAsia="zh-CN"/>
        </w:rPr>
        <w:t>1、</w:t>
      </w:r>
      <w:r>
        <w:rPr>
          <w:rFonts w:hint="eastAsia" w:ascii="等线" w:hAnsi="等线" w:eastAsia="等线" w:cs="Times New Roman"/>
          <w:sz w:val="24"/>
          <w:szCs w:val="24"/>
        </w:rPr>
        <w:t xml:space="preserve">  土壤监测按要求一年一次</w:t>
      </w:r>
      <w:r>
        <w:rPr>
          <w:rFonts w:hint="eastAsia" w:ascii="等线" w:hAnsi="等线" w:eastAsia="等线" w:cs="Times New Roman"/>
          <w:sz w:val="24"/>
          <w:szCs w:val="24"/>
          <w:lang w:eastAsia="zh-CN"/>
        </w:rPr>
        <w:t>自行</w:t>
      </w:r>
      <w:r>
        <w:rPr>
          <w:rFonts w:hint="eastAsia" w:ascii="等线" w:hAnsi="等线" w:eastAsia="等线" w:cs="Times New Roman"/>
          <w:sz w:val="24"/>
          <w:szCs w:val="24"/>
        </w:rPr>
        <w:t>监测。</w:t>
      </w:r>
    </w:p>
    <w:p>
      <w:pPr>
        <w:rPr>
          <w:rFonts w:hint="default" w:ascii="等线" w:hAnsi="等线" w:eastAsia="等线" w:cs="Times New Roman"/>
          <w:sz w:val="24"/>
          <w:szCs w:val="24"/>
          <w:lang w:val="en-US" w:eastAsia="zh-CN"/>
        </w:rPr>
      </w:pPr>
      <w:r>
        <w:rPr>
          <w:rFonts w:hint="eastAsia" w:ascii="等线" w:hAnsi="等线" w:eastAsia="等线" w:cs="Times New Roman"/>
          <w:sz w:val="24"/>
          <w:szCs w:val="24"/>
          <w:lang w:val="en-US" w:eastAsia="zh-CN"/>
        </w:rPr>
        <w:t xml:space="preserve">     2021年10月委托河北鸿康检测技术服务有限公司开展2021年度土壤及地下水自行监测。 土壤测试项目：铜、铅、镉、砷、汞、锑、锌、铬、镍、六价铬、间/对二甲苯和总石油烃（C10-C40）、PH 地下水监测项目：GB/T14848表1中的35项常规指标+镍、锑、总铬、间/对二甲苯、总石油烃</w:t>
      </w:r>
    </w:p>
    <w:p>
      <w:pPr>
        <w:numPr>
          <w:numId w:val="0"/>
        </w:numPr>
        <w:rPr>
          <w:rFonts w:hint="eastAsia" w:ascii="等线" w:hAnsi="等线" w:eastAsia="等线" w:cs="Times New Roman"/>
          <w:sz w:val="24"/>
          <w:szCs w:val="24"/>
          <w:lang w:val="en-US" w:eastAsia="zh-CN"/>
        </w:rPr>
      </w:pPr>
      <w:r>
        <w:rPr>
          <w:rFonts w:hint="eastAsia" w:ascii="等线" w:hAnsi="等线" w:eastAsia="等线" w:cs="Times New Roman"/>
          <w:sz w:val="24"/>
          <w:szCs w:val="24"/>
          <w:lang w:val="en-US" w:eastAsia="zh-CN"/>
        </w:rPr>
        <w:t xml:space="preserve">2、 委托河北鸿康检测技术服务有限公司一年一次自行监测和企业日常监测。  </w:t>
      </w:r>
    </w:p>
    <w:p>
      <w:pPr>
        <w:numPr>
          <w:numId w:val="0"/>
        </w:numPr>
        <w:rPr>
          <w:rFonts w:hint="default" w:ascii="等线" w:hAnsi="等线" w:eastAsia="等线" w:cs="Times New Roman"/>
          <w:sz w:val="24"/>
          <w:szCs w:val="24"/>
          <w:lang w:val="en-US" w:eastAsia="zh-CN"/>
        </w:rPr>
      </w:pPr>
      <w:r>
        <w:rPr>
          <w:rFonts w:hint="eastAsia" w:ascii="等线" w:hAnsi="等线" w:eastAsia="等线" w:cs="Times New Roman"/>
          <w:sz w:val="24"/>
          <w:szCs w:val="24"/>
          <w:lang w:val="en-US" w:eastAsia="zh-CN"/>
        </w:rPr>
        <w:t>3、  2021年全年委托张家口博浩威特环境检测技术服务有限公司检测日常废水、废气环境监测。</w:t>
      </w:r>
    </w:p>
    <w:p>
      <w:pPr>
        <w:rPr>
          <w:rFonts w:hint="eastAsia" w:ascii="等线" w:hAnsi="等线" w:eastAsia="等线" w:cs="Times New Roman"/>
          <w:szCs w:val="21"/>
        </w:rPr>
      </w:pPr>
      <w:r>
        <w:rPr>
          <w:rFonts w:hint="eastAsia" w:ascii="等线" w:hAnsi="等线" w:eastAsia="等线" w:cs="Times New Roman"/>
          <w:szCs w:val="21"/>
        </w:rPr>
        <w:t xml:space="preserve"> </w:t>
      </w:r>
    </w:p>
    <w:p>
      <w:pPr>
        <w:rPr>
          <w:rFonts w:hint="eastAsia" w:ascii="等线" w:hAnsi="等线" w:eastAsia="等线" w:cs="Times New Roman"/>
          <w:sz w:val="24"/>
          <w:szCs w:val="24"/>
          <w:lang w:val="en-US" w:eastAsia="zh-CN"/>
        </w:rPr>
      </w:pPr>
      <w:r>
        <w:rPr>
          <w:rFonts w:hint="eastAsia" w:ascii="等线" w:hAnsi="等线" w:eastAsia="等线" w:cs="Times New Roman"/>
          <w:szCs w:val="21"/>
        </w:rPr>
        <w:t xml:space="preserve">                                                  </w:t>
      </w:r>
      <w:r>
        <w:rPr>
          <w:rFonts w:hint="eastAsia" w:ascii="等线" w:hAnsi="等线" w:eastAsia="等线" w:cs="Times New Roman"/>
          <w:sz w:val="24"/>
          <w:szCs w:val="24"/>
        </w:rPr>
        <w:t xml:space="preserve"> 张家口动力机械有限公</w:t>
      </w:r>
      <w:r>
        <w:rPr>
          <w:rFonts w:hint="eastAsia" w:ascii="等线" w:hAnsi="等线" w:eastAsia="等线" w:cs="Times New Roman"/>
          <w:sz w:val="24"/>
          <w:szCs w:val="24"/>
          <w:lang w:eastAsia="zh-CN"/>
        </w:rPr>
        <w:t>司</w:t>
      </w:r>
    </w:p>
    <w:p>
      <w:pPr>
        <w:rPr>
          <w:rFonts w:hint="eastAsia" w:ascii="等线" w:hAnsi="等线" w:eastAsia="等线" w:cs="Times New Roman"/>
          <w:sz w:val="24"/>
          <w:szCs w:val="24"/>
        </w:rPr>
      </w:pPr>
      <w:r>
        <w:rPr>
          <w:rFonts w:hint="eastAsia" w:ascii="等线" w:hAnsi="等线" w:eastAsia="等线" w:cs="Times New Roman"/>
          <w:sz w:val="24"/>
          <w:szCs w:val="24"/>
        </w:rPr>
        <w:t xml:space="preserve">                                               202</w:t>
      </w:r>
      <w:r>
        <w:rPr>
          <w:rFonts w:hint="eastAsia" w:ascii="等线" w:hAnsi="等线" w:eastAsia="等线" w:cs="Times New Roman"/>
          <w:sz w:val="24"/>
          <w:szCs w:val="24"/>
          <w:lang w:val="en-US" w:eastAsia="zh-CN"/>
        </w:rPr>
        <w:t>1</w:t>
      </w:r>
      <w:r>
        <w:rPr>
          <w:rFonts w:hint="eastAsia" w:ascii="等线" w:hAnsi="等线" w:eastAsia="等线" w:cs="Times New Roman"/>
          <w:sz w:val="24"/>
          <w:szCs w:val="24"/>
        </w:rPr>
        <w:t>年12月3</w:t>
      </w:r>
      <w:r>
        <w:rPr>
          <w:rFonts w:hint="eastAsia" w:ascii="等线" w:hAnsi="等线" w:eastAsia="等线" w:cs="Times New Roman"/>
          <w:sz w:val="24"/>
          <w:szCs w:val="24"/>
          <w:lang w:val="en-US" w:eastAsia="zh-CN"/>
        </w:rPr>
        <w:t>0</w:t>
      </w:r>
      <w:r>
        <w:rPr>
          <w:rFonts w:hint="eastAsia" w:ascii="等线" w:hAnsi="等线" w:eastAsia="等线" w:cs="Times New Roman"/>
          <w:sz w:val="24"/>
          <w:szCs w:val="24"/>
        </w:rPr>
        <w:t>日</w:t>
      </w:r>
    </w:p>
    <w:p>
      <w:pPr>
        <w:rPr>
          <w:rFonts w:hint="eastAsia"/>
          <w:sz w:val="4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5BD31D"/>
    <w:multiLevelType w:val="singleLevel"/>
    <w:tmpl w:val="D95BD31D"/>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F82"/>
    <w:rsid w:val="006A1C1B"/>
    <w:rsid w:val="00893F82"/>
    <w:rsid w:val="072B552B"/>
    <w:rsid w:val="082706FE"/>
    <w:rsid w:val="0DBA2E10"/>
    <w:rsid w:val="10DA4979"/>
    <w:rsid w:val="134F29E4"/>
    <w:rsid w:val="199F307A"/>
    <w:rsid w:val="1A243EB3"/>
    <w:rsid w:val="1D305121"/>
    <w:rsid w:val="1E455C7C"/>
    <w:rsid w:val="1F1143FD"/>
    <w:rsid w:val="2161670E"/>
    <w:rsid w:val="228E5269"/>
    <w:rsid w:val="282E559E"/>
    <w:rsid w:val="29596570"/>
    <w:rsid w:val="2A56203B"/>
    <w:rsid w:val="2BF806D8"/>
    <w:rsid w:val="31CD2AE7"/>
    <w:rsid w:val="33AB088A"/>
    <w:rsid w:val="38A57407"/>
    <w:rsid w:val="3C3F0EA8"/>
    <w:rsid w:val="3CF4389F"/>
    <w:rsid w:val="3D1B679B"/>
    <w:rsid w:val="3E582716"/>
    <w:rsid w:val="3F335640"/>
    <w:rsid w:val="40D67BDE"/>
    <w:rsid w:val="42213106"/>
    <w:rsid w:val="47040F11"/>
    <w:rsid w:val="48A435C5"/>
    <w:rsid w:val="507C1E50"/>
    <w:rsid w:val="547F2A80"/>
    <w:rsid w:val="570802B4"/>
    <w:rsid w:val="574D432A"/>
    <w:rsid w:val="5D146E4D"/>
    <w:rsid w:val="6373051E"/>
    <w:rsid w:val="64550B83"/>
    <w:rsid w:val="6A3B36B9"/>
    <w:rsid w:val="6BF615C3"/>
    <w:rsid w:val="6D8A5754"/>
    <w:rsid w:val="70660C05"/>
    <w:rsid w:val="72AA4CC4"/>
    <w:rsid w:val="7971636D"/>
    <w:rsid w:val="79FD11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3</Pages>
  <Words>115</Words>
  <Characters>657</Characters>
  <Lines>5</Lines>
  <Paragraphs>1</Paragraphs>
  <TotalTime>41</TotalTime>
  <ScaleCrop>false</ScaleCrop>
  <LinksUpToDate>false</LinksUpToDate>
  <CharactersWithSpaces>771</CharactersWithSpaces>
  <Application>WPS Office_11.1.0.11284_F1E327BC-269C-435d-A152-05C5408002CA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2020-12-18T03:58:00Z</dcterms:created>
  <dc:creator>China</dc:creator>
  <cp:lastModifiedBy>开心</cp:lastModifiedBy>
  <dcterms:modified xsi:type="dcterms:W3CDTF">2021-12-30T02:54:17Z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2052-11.1.0.11284</vt:lpwstr>
  </property>
  <property fmtid="{D5CDD505-2E9C-101B-9397-08002B2CF9AE}" pid="3" name="ICV">
    <vt:lpwstr>1DBBB6DA35114DF4820872B9AF393F28</vt:lpwstr>
  </property>
</Properties>
</file>